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054525c7a94429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and reliable bookkeeper with 6+ years of experience managing full-cycle accounting functions for small to mid-sized organizations. Proven track record in accounts payable, accounts receivable, bank reconciliations, and month-end close processes. Adept at maintaining accurate general ledger records, processing payroll, and producing timely financial reports that support informed decision-making. Known for strong organizational skills, confidence handling confidential financial data, and the ability to work independently while collaborating effectively across departments.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QuickBooks (Desktop &amp; Online), Microsoft Excel, Paylocity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Accounts Payable &amp; Accounts Receivable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Bank and Credit Card Statement Reconciliation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General Ledger Maintenance &amp; Journal Entries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Payroll Processing &amp; Tax Processing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Month-End Close &amp; Financial Reporting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Invoicing &amp; Purchase Orders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Cash Handling &amp; Data Entry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Attention to Detail &amp; Multi-Tasking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Confidentiality &amp; Regulatory Compliance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Bookkeeper — Regional Nonprofit Organization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full-cycle accounts payable and accounts receivable for an organization with an annual operating budget of $3.2M, reducing invoice processing time by 22% through workflow improvements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monthly bank reconciliations and reconciled credit card statements across 8 accounts, maintaining a consistent error rate below 0.5%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Processed bi-weekly payroll for 45 employees using Paylocity, ensuring accurate tax withholdings, garnishments, and compliance with federal and state regulations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Recorded journal entries and maintained the general ledger in MIP Fund Accounting, supporting clean annual audits for four consecutive years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monthly and quarterly financial reports for executive leadership and board review, improving report delivery time by 15%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Tracked and processed purchase orders and vendor contracts, negotiating payment terms that improved cash flow by approximately $40,000 annually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Handled all donor contribution records and reconciliations using DonorPerfect, ensuring accurate fund allocation across restricted and unrestricted accounts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Bookkeeper — Regional Property Management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accounts payable and accounts receivable for a portfolio of 12 commercial properties, processing an average of 200+ invoices per month with a 98% on-time payment rate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Reconciled bank and credit card statements monthly in QuickBooks, identifying and resolving discrepancies that recovered over $18,000 in erroneous charges over two years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month-end close procedures, including preparation of journal entries, accruals, and balance sheet reconciliations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cash handling procedures for tenant deposits and rent collections, maintaining accurate daily logs and reducing cash discrepancies to near zero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tax processing activities by organizing documentation and coordinating with external CPA firm during annual filing periods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Entered and maintained vendor and tenant data with a high degree of accuracy, reducing duplicate records by 30% through a database cleanup initiative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Accounting Assistant — Regional Retail Chain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bookkeeping operations across 5 store locations, assisting with data entry, invoicing, and accounts payable processing in Excel and QuickBooks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Reconciled daily cash handling reports and flagged discrepancies for management review, contributing to a 12% reduction in cash variance incidents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payroll data entry and timesheet verification for approximately 80 hourly employees, ensuring records were submitted accurately and on schedule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organized digital and physical filing systems for financial records, improving document retrieval efficiency for the accounting team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Associate of Applied Science,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Community College — Midwest Region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QuickBooks Online Certified User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Payroll Fundamentals Certificate — American Payroll Association</w:t>
      </w:r>
    </w:p>
    <w:sectPr>
      <w:pgSz w:w="12240" w:h="15840"/>
      <w:pgMar w:top="720" w:right="720" w:bottom="720" w:left="720" w:header="720" w:footer="720" w:gutter="0"/>
    </w:sectPr>
  </w:body>
</w:document>
</file>