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e84bde24e4b39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Data Analyst with 5+ years of experience transforming complex datasets into actionable insights that drive strategic decision-making. Proven ability to translate business requirements into scalable data models, automated pipelines, and compelling visualizations across Tableau, Power BI, and Looker. Skilled at partnering with cross-functional stakeholders — from executive leadership to engineering teams — to deliver data storytelling that resonates with both technical and non-technical audiences. Adept at working independently while thriving in collaborative, fast-paced environments that demand strong prioritization and adaptability.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Query &amp; Programming Languages:</w:t>
      </w:r>
      <w:r>
        <w:rPr>
          <w:rFonts w:ascii="Calibri" w:hAnsi="Calibri"/>
          <w:sz w:val="22"/>
          <w:color w:val="1A1A1A"/>
        </w:rPr>
        <w:t xml:space="preserve"> SQL, Python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BI &amp; Visualization:</w:t>
      </w:r>
      <w:r>
        <w:rPr>
          <w:rFonts w:ascii="Calibri" w:hAnsi="Calibri"/>
          <w:sz w:val="22"/>
          <w:color w:val="1A1A1A"/>
        </w:rPr>
        <w:t xml:space="preserve"> Tableau, Power BI, Looker, Excel (advanced)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&amp; Data Platforms:</w:t>
      </w:r>
      <w:r>
        <w:rPr>
          <w:rFonts w:ascii="Calibri" w:hAnsi="Calibri"/>
          <w:sz w:val="22"/>
          <w:color w:val="1A1A1A"/>
        </w:rPr>
        <w:t xml:space="preserve"> Snowflake, Databricks, BigQuery, Palantir Foundry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 Engineering:</w:t>
      </w:r>
      <w:r>
        <w:rPr>
          <w:rFonts w:ascii="Calibri" w:hAnsi="Calibri"/>
          <w:sz w:val="22"/>
          <w:color w:val="1A1A1A"/>
        </w:rPr>
        <w:t xml:space="preserve"> ETL/ELT pipelines, data modeling, data quality frameworks, APIs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Business Systems:</w:t>
      </w:r>
      <w:r>
        <w:rPr>
          <w:rFonts w:ascii="Calibri" w:hAnsi="Calibri"/>
          <w:sz w:val="22"/>
          <w:color w:val="1A1A1A"/>
        </w:rPr>
        <w:t xml:space="preserve"> Salesforce, NetSuite, Power Automate, Power Apps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Stakeholder management, cross-functional collaboration, data storytelling, documentation, presentation skills, problem solving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Data Analyst — Regional Healthcare System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maintained 15+ Tableau and Power BI dashboards tracking operational KPIs across clinical and administrative departments, reducing manual reporting time by 40%.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optimized ETL/ELT pipelines in Snowflake to consolidate data from 6 source systems, improving data quality scores from 78% to 96% and cutting pipeline failures by 60%.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finance, operations, and IT stakeholders to translate business requirements into dimensional data models, enabling self-service analytics for 120+ end users.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 scripts integrated with internal APIs to automate recurring data extracts, saving approximately 12 analyst hours per week.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documentation efforts for all data assets, including data dictionaries and lineage maps, improving onboarding time for new analysts by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Presented monthly performance insights to senior leadership, applying data storytelling techniques to communicate trends and recommendations clearly to non-technical audiences.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Data Analyst — Mid-Market Financial Services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Authored complex SQL queries against BigQuery and Databricks environments to support revenue forecasting, customer segmentation, and churn analysis across a 2M+ record customer dataset.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sales, marketing, and product teams to define KPIs and build Looker dashboards that surfaced pipeline health and campaign performance metrics.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Salesforce and NetSuite data into a unified reporting layer, eliminating duplicate reporting workflows and reducing data discrepancies by 35%.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Automated recurring Excel-based reports using Power Automate and Power Apps, cutting manual processing time by 8 hours per reporting 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a data quality initiative that established validation rules and anomaly detection checks across 10 core data pipelines, decreasing downstream reporting errors by 45%.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a cross-departmental analytics roadmap by gathering requirements, prioritizing deliverables, and providing regular status updates to business and technical stakeholders.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Data Analyst — E-Commerce Retail Company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Wrote SQL queries to extract and analyze transactional data, supporting inventory planning and promotional campaign performance reviews.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Excel models and pivot-based dashboards used by the merchandising team to track weekly sell-through rates and margin trends.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analysts in data modeling tasks and ETL pipeline maintenance, gaining hands-on experience with cloud data warehouse environments.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Documented analytical processes and created user guides that improved team adoption of new reporting tools.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Statistics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Arts &amp; Sciences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Tableau Desktop Specialist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Certified: Power BI Data Analyst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Snowflake SnowPro Core Certification</w:t>
      </w:r>
    </w:p>
    <w:sectPr>
      <w:pgSz w:w="12240" w:h="15840"/>
      <w:pgMar w:top="720" w:right="720" w:bottom="720" w:left="720" w:header="720" w:footer="720" w:gutter="0"/>
    </w:sectPr>
  </w:body>
</w:document>
</file>