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a9c1389464e44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Engineering Manager with 8+ years of software engineering experience and 4+ years leading high-performing, distributed teams. Known for a hands-on, player-coach approach that balances strategic planning with direct technical contribution when needed. Proven track record of building and scaling engineering organizations through mentoring and coaching, agile/scrum delivery excellence, and strong cross-functional collaboration with product, design, and business stakeholders. Committed to fostering a culture of ownership and accountability while removing blockers and driving consistent, high-quality delivery.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People Management &amp; Team Development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Mentoring &amp; Coaching (ICs and Senior Engineers)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Agile / Scrum Delivery &amp; Ceremonies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Remote &amp; Distributed Team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Cross-Functional Collaboration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Risk Management &amp; Escalation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Planning, Prioritization &amp; Roadmap Execution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Technical Communication (Executive &amp; Team Level)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Hiring, Onboarding &amp; Retention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Player-Coach Technical Leadership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Engineering Manager — Enterprise SaaS Company (4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a fully remote, distributed team of 12 engineers across three time zones, implementing structured async communication practices that improved sprint velocity by 22% over two quarters.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Drove agile/scrum delivery transformation across two product squads, reducing average cycle time from 14 days to 8 days and increasing on-time release frequency from 60% to 91%.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Established a structured mentoring and coaching program pairing senior engineers with mid-level ICs, resulting in three internal promotions within 18 months and a 35% reduction in voluntary attrition.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cross-functionally with Product, Design, Data, and Customer Success to align quarterly roadmaps with business priorities, ensuring engineering planning and prioritization reflected both technical health and customer impact.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Owned risk management and escalation processes for a platform serving 2,000+ enterprise clients, proactively identifying delivery risks and communicating mitigation plans to executive stakeholders before SLA thresholds were breached.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a hands-on player-coach approach by participating in architecture reviews, conducting code reviews during critical delivery windows, and contributing directly to technical design documentation.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Software Engineer → Team Lead — Mid-Stage Fintech Company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Promoted from Senior Software Engineer to informal Team Lead within 14 months, taking on people management responsibilities for a squad of 6 engineers while continuing to contribute technically.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Championed adoption of scrum ceremonies including sprint planning, retrospectives, and daily standups across a previously ad-hoc team, improving stakeholder visibility and reducing unplanned work by 30%.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with product and compliance teams to deliver a regulatory reporting feature on a compressed 10-week timeline, coordinating risk management and escalation touchpoints weekly with senior leadership.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two junior engineers who both advanced to mid-level roles, providing bi-weekly 1:1 coaching sessions focused on technical growth, communication skills, and career planning.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cross-functional dependencies with a third-party integration partner, reducing integration-related incident volume by 40% through improved documentation and proactive communication protocols.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Software Engineer — Regional Healthcare Technology Company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an agile delivery team building patient-facing web applications, participating in sprint planning, backlog grooming, and retrospectives under a senior engineering manager.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Took ownership and accountability for a full redesign of the internal notification service, delivering the project independently on schedule and under budget.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onboarding of two new engineers, creating technical documentation and conducting knowledge-transfer sessions that reduced ramp-up time by approximately three weeks.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Science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Engineering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ScrumMaster (CSM) — Scrum Alliance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SAFe® Agilist — Scaled Agile, Inc.</w:t>
      </w:r>
    </w:p>
    <w:sectPr>
      <w:pgSz w:w="12240" w:h="15840"/>
      <w:pgMar w:top="720" w:right="720" w:bottom="720" w:left="720" w:header="720" w:footer="720" w:gutter="0"/>
    </w:sectPr>
  </w:body>
</w:document>
</file>