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1a89a6bc522a4c2b"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Detail-oriented Logistics Coordinator with 5+ years of experience managing end-to-end supply chain operations across manufacturing and distribution environments. Proven track record in inventory management, shipping and receiving, and vendor coordination to ensure materials arrive on time and within budget. Skilled in ERP systems including Oracle Cloud and SAP, with a proactive approach to identifying process improvement opportunities and resolving logistics issues before they impact operations. Collaborative communicator who works effectively across procurement, warehouse, and operations teams to keep material flow aligned with production demands.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Inventory Management &amp; Reconciliation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Shipping &amp; Receiving Operations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Purchase Orders (POs) &amp; Procurement Support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Material Control &amp; Material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Logistics Coordination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ERP Systems: Oracle Cloud, SAP</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Cycle Counts &amp; Inventory Reconciliation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30-60-90 Day Material Forecasting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Vendor Coordination &amp; Stakeholder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Warehouse Operations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Microsoft Excel (pivot tables, VLOOKUP, dashboards)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Cross-Functional Collaboration &amp; Process Improvement</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Logistics Coordinator — Regional Manufacturing Company (3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Managed daily shipping and receiving operations for a facility processing 300+ inbound and outbound shipments per week, maintaining a 98.6% on-time delivery rate across a 12-month period.</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Coordinated purchase orders from creation through receipt, tracking 150+ active POs at any given time within SAP and resolving discrepancies with vendors within an average of 24 hours.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Led monthly cycle counts and inventory reconciliation efforts, reducing inventory variance from 4.2% to under 1.5% within the first year through improved material control procedures.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Developed and maintained 30-60-90 day material forecasting reports in Microsoft Excel, enabling procurement to reduce emergency purchase orders by approximately 30%.</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cross-functionally with production, quality, and procurement teams to prioritize material flow and prevent line stoppages, contributing to a 15% improvement in schedule adherence.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Identified and implemented a streamlined PO tracking process that reduced manual data entry time by roughly 4 hours per week across the logistics team.</w:t>
      </w:r>
    </w:p>
    <w:p>
      <w:pPr>
        <w:spacing w:before="80" w:after="80" w:line="254" w:lineRule="auto"/>
        <w:pBdr>
          <w:bottom w:val="single" w:color="BFBFBF" w:sz="6" w:space="1"/>
        </w:pBdr>
      </w:pPr>
    </w:p>
    <w:p>
      <w:pPr>
        <w:spacing w:before="120" w:after="20" w:line="254" w:lineRule="auto"/>
      </w:pPr>
      <w:r>
        <w:rPr>
          <w:b/>
          <w:rFonts w:ascii="Calibri" w:hAnsi="Calibri"/>
          <w:sz w:val="22"/>
          <w:color w:val="1A1A1A"/>
        </w:rPr>
        <w:t xml:space="preserve">Inventory &amp; Shipping Associate — Third-Party Logistics Provider (2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warehouse operations for a multi-client distribution center managing over 8,000 active SKUs, performing daily inventory management tasks including receiving, putaway, and order fulfillment.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Processed inbound and outbound shipments using Oracle Cloud, ensuring accurate documentation and timely updates to inventory records with strong attention to detail.</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logistics coordinators with vendor coordination, communicating delivery schedules and resolving carrier discrepancies to maintain customer satisfaction.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Participated in quarterly physical inventory counts and reconciliation, helping reduce shrinkage by 18% over two consecutive quarters.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Took initiative to cross-train in three warehouse functions, improving team flexibility during peak periods and reducing dependency on temporary staffing.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shipping and receiving logs in Microsoft Excel, flagging anomalies and escalating issues proactively to supervisors to prevent downstream delays.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Bachelor of Science, Supply Chain Management</w:t>
      </w:r>
    </w:p>
    <w:p>
      <w:pPr>
        <w:spacing w:before="0" w:after="60" w:line="254" w:lineRule="auto"/>
      </w:pPr>
      <w:r>
        <w:rPr>
          <w:rFonts w:ascii="Calibri" w:hAnsi="Calibri"/>
          <w:sz w:val="22"/>
          <w:color w:val="1A1A1A"/>
        </w:rPr>
        <w:t xml:space="preserve">State University — Midwest Campus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CERTIFICATIONS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APICS Certified in Logistics, Transportation and Distribution (CLTD) — </w:t>
      </w:r>
      <w:r>
        <w:rPr>
          <w:i/>
          <w:rFonts w:ascii="Calibri" w:hAnsi="Calibri"/>
          <w:sz w:val="22"/>
          <w:color w:val="1A1A1A"/>
        </w:rPr>
        <w:t xml:space="preserve">in progress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OSHA 10-Hour General Industry Safety Certificate</w:t>
      </w:r>
    </w:p>
    <w:sectPr>
      <w:pgSz w:w="12240" w:h="15840"/>
      <w:pgMar w:top="720" w:right="720" w:bottom="720" w:left="720" w:header="720" w:footer="720" w:gutter="0"/>
    </w:sectPr>
  </w:body>
</w:document>
</file>