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72f7560b24d65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Marketing Manager with 7+ years of experience leading full-funnel digital marketing campaigns across B2B and B2C environments. Proven track record of building and executing go-to-market strategies that drive measurable pipeline growth, improve conversion rates, and reduce customer acquisition costs. Skilled in blending data-driven decision making with creative problem solving to optimize paid acquisition, email marketing, and web experiences. Adept at cross-functional collaboration, vendor management, and mentoring junior marketers to elevate team performance.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Digital Marketing Campaigns &amp; Campaign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SEO/SEM &amp; Paid Acquisition (Google Ads, Meta Ads, LinkedIn Ads)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Marketing Analytics &amp; Performance Analysis (GA4, GTM)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A/B Testing &amp; Conversion Rate Optimization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Email Marketing &amp; Marketing Automation (HubSpot, Salesforce Marketing Cloud)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Landing Page Strategy &amp; Web Experience Optimization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Go-to-Market (GTM) Strategy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Systems &amp; Marketing Technology (HubSpot, Microsoft Dynamics)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Content Creation &amp; Content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Advertising Platform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 &amp; 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Project Management &amp; Vendor/Agency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HTML, CSS &amp; WordPress Proficiency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SQL-Based Reporting &amp; Audience Segmentation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Marketing Manager — Regional B2B SaaS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end-to-end campaign planning and execution across paid, organic, and email channels, contributing to a 38% year-over-year increase in qualified pipeline.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managed a GA4-based tracking framework using Google Tag Manager to monitor funnel performance, reducing attribution gaps by 45% and enabling more confident budget allocation.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paid acquisition strategy across Google Ads, Meta, and LinkedIn Ads, optimizing bids and creative through systematic A/B testing that improved average conversion rates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launched 15+ landing pages in WordPress, collaborating with design and development teams to align web experiences with campaign messaging and brand standards.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marketing automation workflows in HubSpot, increasing email marketing open rates by 31% and reducing manual campaign setup time by 60%.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sales leadership on go-to-market strategy for two new product lines, coordinating cross-functional teams across product, sales, and customer success.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relationships with two external agencies, overseeing deliverables, timelines, and performance SLAs across SEO/SEM and content development workstreams.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Digital Marketing Specialist — Mid-Market E-Commerce Retailer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Planned and executed digital marketing campaigns across search, social, and email channels, driving a 27% lift in online revenue during peak seasonal periods.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Leveraged Salesforce Marketing Cloud and AMPscript-based personalization to segment audiences and deliver dynamic email content, improving click-through rates by 18%.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ongoing performance analysis using GA4 and SQL-based reporting to surface actionable insights, presenting findings to senior stakeholders on a bi-weekly cadence.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SEO strategy by optimizing on-page content and metadata across 200+ product pages, contributing to a 19% increase in organic traffic over 12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advertising platform management for Google Ads and Meta campaigns, monitoring spend pacing and adjusting targeting parameters to maintain ROAS targets.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Marketing Coordinator — Regional Professional Services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campaign planning and content creation across digital and print channels, supporting a team of five in executing quarterly marketing initiatives on time and within budget.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CRM data hygiene within Microsoft Dynamics, improving list segmentation accuracy and enabling more targeted outreach to prospective clients.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website updates in WordPress using basic HTML and CSS edits, reducing reliance on external developers for routine content changes.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Tracked campaign performance metrics and compiled monthly reports, developing early proficiency in data-driven decision making and attention to detail.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Marketing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Google Analytics Certification (GA4)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HubSpot Marketing Hub Certified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Google Ads Search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Meta Certified Digital Marketing Associate</w:t>
      </w:r>
    </w:p>
    <w:sectPr>
      <w:pgSz w:w="12240" w:h="15840"/>
      <w:pgMar w:top="720" w:right="720" w:bottom="720" w:left="720" w:header="720" w:footer="720" w:gutter="0"/>
    </w:sectPr>
  </w:body>
</w:document>
</file>