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8c3949f18940b5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Product Designer with 6 years of experience delivering end-to-end product design across SaaS and consumer-facing platforms. Skilled at translating ambiguous problems into intuitive, accessible user experiences through rigorous user research, rapid prototyping, and scalable design systems. Comfortable operating with autonomy in fast-paced, agile environments while maintaining close cross-functional collaboration with engineering, product, and business stakeholders. Strong bias for shipping — balancing craft and velocity to move products from concept to production efficiently. Experienced leveraging AI-assisted design tools to accelerate exploration and iteration cycles.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Design:</w:t>
      </w:r>
      <w:r>
        <w:rPr>
          <w:rFonts w:ascii="Calibri" w:hAnsi="Calibri"/>
          <w:sz w:val="22"/>
          <w:color w:val="1A1A1A"/>
        </w:rPr>
        <w:t xml:space="preserve"> UX/UI Design, End-to-end Product Design, Interaction Design, Visual Design, Wireframing, Prototyping, Information Architecture, Responsive Design, Accessibility (WCAG)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Tools:</w:t>
      </w:r>
      <w:r>
        <w:rPr>
          <w:rFonts w:ascii="Calibri" w:hAnsi="Calibri"/>
          <w:sz w:val="22"/>
          <w:color w:val="1A1A1A"/>
        </w:rPr>
        <w:t xml:space="preserve"> Figma, HTML/CSS, React (working knowledge), PostHog, Pendo, Cursor, AI-assisted design platforms (Claude for design exploration, Figma Make, Google Stitch)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Competencies:</w:t>
      </w:r>
      <w:r>
        <w:rPr>
          <w:rFonts w:ascii="Calibri" w:hAnsi="Calibri"/>
          <w:sz w:val="22"/>
          <w:color w:val="1A1A1A"/>
        </w:rPr>
        <w:t xml:space="preserve"> Design Systems, User Research, Design-to-Development Handoff, Stakeholder Management, Problem Framing, Presentation &amp; Storytelling, Agile/Scrum Collaboration, Strategic Thinking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Product Designer — Series-B SaaS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end-to-end product design for a core analytics dashboard serving 40,000+ B2B users, owning the full design lifecycle from discovery and user research through prototyping, stakeholder sign-off, and developer handoff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Architected and maintained a company-wide Figma design system with 200+ components, reducing design-to-development handoff time by 35% and enabling a team of 4 designers to ship features 20% faster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Conducted 60+ moderated user research sessions and synthesized findings into actionable problem frames that directly shaped roadmap prioritization across 3 product squads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Integrated AI-assisted design tools (Claude for design exploration, Figma Make) into team workflows, cutting early-stage concept iteration time by roughly 40%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engineering leads to establish accessibility standards aligned with WCAG 2.1 AA, improving product audit scores from 61% to 94% compliance over two release cycles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Presented design strategy and rationale to C-suite stakeholders in quarterly reviews, earning consistent alignment on scope and reducing revision cycles by 25%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Product Designer — Mid-Market E-Commerce Platform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Owned UX/UI design for a responsive checkout and account management experience used by 500,000+ monthly active users, contributing to a 12% lift in checkout completion rate post-redesign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within a 3-week agile sprint cadence alongside 8 engineers and 2 product managers, consistently delivering production-ready Figma specs and interaction documentation on schedule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validated information architecture for a site-wide navigation overhaul using card sorting and tree testing with 150 participants, reducing average task completion time by 18%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Applied working knowledge of HTML/CSS and React component structures to create developer-friendly handoff documentation, minimizing back-and-forth and accelerating front-end implementation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Used Pendo to monitor in-product behavior post-launch, identifying friction points that informed two rapid follow-on design iterations within the same quarter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UX Designer — Digital Agency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Delivered wireframes, prototypes, and visual design for 10+ client projects spanning healthcare, fintech, and retail verticals, consistently meeting tight deadlines in a high-ownership, startup-minded environment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Introduced a shared Figma component library across the agency's project team, standardizing UI patterns and saving an estimated 6 hours per project in redundant design work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Fine Arts, Interaction Design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School of Art &amp; Design</w:t>
      </w:r>
    </w:p>
    <w:sectPr>
      <w:pgSz w:w="12240" w:h="15840"/>
      <w:pgMar w:top="720" w:right="720" w:bottom="720" w:left="720" w:header="720" w:footer="720" w:gutter="0"/>
    </w:sectPr>
  </w:body>
</w:document>
</file>