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7b558efd074f453d" /></Relationships>
</file>

<file path=word/document.xml><?xml version="1.0" encoding="utf-8"?>
<w:document xmlns:w="http://schemas.openxmlformats.org/wordprocessingml/2006/main">
  <w:body>
    <w:p>
      <w:pPr>
        <w:spacing w:before="0" w:after="40" w:line="254" w:lineRule="auto"/>
        <w:jc w:val="center"/>
      </w:pPr>
      <w:r>
        <w:rPr>
          <w:b/>
          <w:rFonts w:ascii="Calibri" w:hAnsi="Calibri"/>
          <w:sz w:val="44"/>
          <w:color w:val="1F4E79"/>
          <w:spacing w:val="30"/>
        </w:rPr>
        <w:t xml:space="preserve">[YOUR NAME]</w:t>
      </w:r>
    </w:p>
    <w:p>
      <w:pPr>
        <w:spacing w:before="0" w:after="60" w:line="254" w:lineRule="auto"/>
      </w:pPr>
      <w:r>
        <w:rPr>
          <w:rFonts w:ascii="Calibri" w:hAnsi="Calibri"/>
          <w:sz w:val="22"/>
          <w:color w:val="1A1A1A"/>
        </w:rPr>
        <w:t xml:space="preserve">[City, State] · [email@example.com] · [phone] · [linkedin.com/in/you]</w:t>
      </w:r>
    </w:p>
    <w:p>
      <w:pPr>
        <w:spacing w:before="200" w:after="80" w:line="254" w:lineRule="auto"/>
        <w:pBdr>
          <w:bottom w:val="single" w:color="BFBFBF" w:sz="6" w:space="2"/>
        </w:pBdr>
      </w:pPr>
      <w:r>
        <w:rPr>
          <w:b/>
          <w:rFonts w:ascii="Calibri" w:hAnsi="Calibri"/>
          <w:sz w:val="24"/>
          <w:color w:val="1F4E79"/>
        </w:rPr>
        <w:t xml:space="preserve">PROFESSIONAL SUMMARY</w:t>
      </w:r>
    </w:p>
    <w:p>
      <w:pPr>
        <w:spacing w:before="0" w:after="60" w:line="254" w:lineRule="auto"/>
      </w:pPr>
      <w:r>
        <w:rPr>
          <w:rFonts w:ascii="Calibri" w:hAnsi="Calibri"/>
          <w:sz w:val="22"/>
          <w:color w:val="1A1A1A"/>
        </w:rPr>
        <w:t xml:space="preserve">Results-driven Senior Product Manager with 8+ years of experience leading end-to-end product strategy for IoT and SaaS platforms. Proven track record of translating complex customer needs into scalable, data-driven product roadmaps that deliver measurable business impact. Skilled at aligning cross-functional teams—engineering, design, sales, and operations—around a unified product vision while maintaining a relentless focus on customer empathy and outcomes. Adept at executive communication, backlog management, and leveraging AI augmentation and advanced analytics to inform strategic decisions. Passionate about mentoring junior PMs and building high-performing, collaborative product cultures.</w:t>
      </w:r>
    </w:p>
    <w:p>
      <w:pPr>
        <w:spacing w:before="80" w:after="80" w:line="254" w:lineRule="auto"/>
        <w:pBdr>
          <w:bottom w:val="single" w:color="BFBFBF" w:sz="6" w:space="1"/>
        </w:pBdr>
      </w:pPr>
    </w:p>
    <w:p>
      <w:pPr>
        <w:spacing w:before="200" w:after="80" w:line="254" w:lineRule="auto"/>
        <w:pBdr>
          <w:bottom w:val="single" w:color="BFBFBF" w:sz="6" w:space="2"/>
        </w:pBdr>
      </w:pPr>
      <w:r>
        <w:rPr>
          <w:b/>
          <w:rFonts w:ascii="Calibri" w:hAnsi="Calibri"/>
          <w:sz w:val="24"/>
          <w:color w:val="1F4E79"/>
        </w:rPr>
        <w:t xml:space="preserve">KEY SKILLS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IoT &amp; SaaS Platform Thinking</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Product Strategy &amp; Roadmap Development</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Agile / Scrum Methodologies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Data Analytics, Product Metrics &amp; KPIs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API Development &amp; External Services Integration</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AI Augmentation &amp; Emerging Technology Adoption</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Customer Research &amp; User Interviews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Backlog Management &amp; Prioritization</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Stakeholder Analysis &amp; Requirements Gathering</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Cross-Functional Leadership &amp; Collaboration</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Vendor &amp; Partner Management</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Executive Communication &amp; Stakeholder Alignment</w:t>
      </w:r>
    </w:p>
    <w:p>
      <w:pPr>
        <w:spacing w:before="80" w:after="80" w:line="254" w:lineRule="auto"/>
        <w:pBdr>
          <w:bottom w:val="single" w:color="BFBFBF" w:sz="6" w:space="1"/>
        </w:pBdr>
      </w:pPr>
    </w:p>
    <w:p>
      <w:pPr>
        <w:spacing w:before="200" w:after="80" w:line="254" w:lineRule="auto"/>
        <w:pBdr>
          <w:bottom w:val="single" w:color="BFBFBF" w:sz="6" w:space="2"/>
        </w:pBdr>
      </w:pPr>
      <w:r>
        <w:rPr>
          <w:b/>
          <w:rFonts w:ascii="Calibri" w:hAnsi="Calibri"/>
          <w:sz w:val="24"/>
          <w:color w:val="1F4E79"/>
        </w:rPr>
        <w:t xml:space="preserve">PROFESSIONAL EXPERIENCE</w:t>
      </w:r>
    </w:p>
    <w:p>
      <w:pPr>
        <w:spacing w:before="120" w:after="20" w:line="254" w:lineRule="auto"/>
      </w:pPr>
      <w:r>
        <w:rPr>
          <w:b/>
          <w:rFonts w:ascii="Calibri" w:hAnsi="Calibri"/>
          <w:sz w:val="22"/>
          <w:color w:val="1A1A1A"/>
        </w:rPr>
        <w:t xml:space="preserve">Senior Product Manager — Enterprise IoT SaaS Company (4 years)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Owned the full product roadmap for a connected-device management platform serving 200+ enterprise clients, driving a 34% increase in annual recurring revenue over two years through strategic feature prioritization and platform thinking.</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Led customer research initiatives—including 60+ user interviews and quarterly advisory councils—to surface unmet needs, reducing customer churn by 18% after launching three high-impact product enhancements.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Partnered with engineering to define API development standards for third-party integrations, expanding the partner ecosystem by 12 new vendors and enabling seamless connectivity with external services used by 40% of the customer base.</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Championed AI augmentation features including predictive maintenance alerts and anomaly detection, resulting in a 22% reduction in support tickets within six months of launch.</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Presented quarterly product strategy updates to C-suite stakeholders, maintaining executive alignment across a $15M product investment portfolio.</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Mentored a team of three associate product managers, establishing career development frameworks that improved team retention by 100% over two years.</w:t>
      </w:r>
    </w:p>
    <w:p>
      <w:pPr>
        <w:spacing w:before="120" w:after="20" w:line="254" w:lineRule="auto"/>
      </w:pPr>
      <w:r>
        <w:rPr>
          <w:b/>
          <w:rFonts w:ascii="Calibri" w:hAnsi="Calibri"/>
          <w:sz w:val="22"/>
          <w:color w:val="1A1A1A"/>
        </w:rPr>
        <w:t xml:space="preserve">Product Manager — Mid-Market SaaS Company (3 years)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Defined and executed a two-year product roadmap for a B2B analytics platform, increasing monthly active users by 45% and improving Net Promoter Score from 28 to 54.</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Conducted stakeholder analysis and requirements gathering across sales, customer success, and engineering to deliver a redesigned reporting dashboard on time and 8% under budget.</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Managed Agile ceremonies—sprint planning, backlog grooming, retrospectives—for a squad of 11 engineers and 2 designers, achieving an average sprint velocity improvement of 30% over six months.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Leveraged data analytics and KPI frameworks to implement a data-driven decision-making process, reducing time-to-decision on feature trade-offs by 40%.</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Coordinated vendor and partner management for two critical API integrations, negotiating SLAs that improved platform uptime from 98.2% to 99.6%.</w:t>
      </w:r>
    </w:p>
    <w:p>
      <w:pPr>
        <w:spacing w:before="120" w:after="20" w:line="254" w:lineRule="auto"/>
      </w:pPr>
      <w:r>
        <w:rPr>
          <w:b/>
          <w:rFonts w:ascii="Calibri" w:hAnsi="Calibri"/>
          <w:sz w:val="22"/>
          <w:color w:val="1A1A1A"/>
        </w:rPr>
        <w:t xml:space="preserve">Associate Product Manager — Regional Financial Technology Firm (2 years)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Supported product strategy and backlog management for a consumer-facing mobile application with 80,000+ registered users.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Facilitated cross-functional collaboration between compliance, UX, and development teams to deliver a regulatory-driven feature release three weeks ahead of deadline.</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Assisted in designing and executing customer research programs, synthesizing findings into actionable product requirements that informed two major release cycles.</w:t>
      </w:r>
    </w:p>
    <w:p>
      <w:pPr>
        <w:spacing w:before="80" w:after="80" w:line="254" w:lineRule="auto"/>
        <w:pBdr>
          <w:bottom w:val="single" w:color="BFBFBF" w:sz="6" w:space="1"/>
        </w:pBdr>
      </w:pPr>
    </w:p>
    <w:p>
      <w:pPr>
        <w:spacing w:before="200" w:after="80" w:line="254" w:lineRule="auto"/>
        <w:pBdr>
          <w:bottom w:val="single" w:color="BFBFBF" w:sz="6" w:space="2"/>
        </w:pBdr>
      </w:pPr>
      <w:r>
        <w:rPr>
          <w:b/>
          <w:rFonts w:ascii="Calibri" w:hAnsi="Calibri"/>
          <w:sz w:val="24"/>
          <w:color w:val="1F4E79"/>
        </w:rPr>
        <w:t xml:space="preserve">EDUCATION</w:t>
      </w:r>
    </w:p>
    <w:p>
      <w:pPr>
        <w:spacing w:before="0" w:after="60" w:line="254" w:lineRule="auto"/>
      </w:pPr>
      <w:r>
        <w:rPr>
          <w:b/>
          <w:rFonts w:ascii="Calibri" w:hAnsi="Calibri"/>
          <w:sz w:val="22"/>
          <w:color w:val="1A1A1A"/>
        </w:rPr>
        <w:t xml:space="preserve">Bachelor of Science, Computer Information Systems</w:t>
      </w:r>
    </w:p>
    <w:p>
      <w:pPr>
        <w:spacing w:before="0" w:after="60" w:line="254" w:lineRule="auto"/>
      </w:pPr>
      <w:r>
        <w:rPr>
          <w:rFonts w:ascii="Calibri" w:hAnsi="Calibri"/>
          <w:sz w:val="22"/>
          <w:color w:val="1A1A1A"/>
        </w:rPr>
        <w:t xml:space="preserve">Large Public Research University</w:t>
      </w:r>
    </w:p>
    <w:p>
      <w:pPr>
        <w:spacing w:before="80" w:after="80" w:line="254" w:lineRule="auto"/>
        <w:pBdr>
          <w:bottom w:val="single" w:color="BFBFBF" w:sz="6" w:space="1"/>
        </w:pBdr>
      </w:pPr>
    </w:p>
    <w:p>
      <w:pPr>
        <w:spacing w:before="200" w:after="80" w:line="254" w:lineRule="auto"/>
        <w:pBdr>
          <w:bottom w:val="single" w:color="BFBFBF" w:sz="6" w:space="2"/>
        </w:pBdr>
      </w:pPr>
      <w:r>
        <w:rPr>
          <w:b/>
          <w:rFonts w:ascii="Calibri" w:hAnsi="Calibri"/>
          <w:sz w:val="24"/>
          <w:color w:val="1F4E79"/>
        </w:rPr>
        <w:t xml:space="preserve">CERTIFICATIONS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Certified Scrum Product Owner (CSPO)</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Professional Scrum Master I (PSM I)</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AWS Certified Cloud Practitioner</w:t>
      </w:r>
    </w:p>
    <w:sectPr>
      <w:pgSz w:w="12240" w:h="15840"/>
      <w:pgMar w:top="720" w:right="720" w:bottom="720" w:left="720" w:header="720" w:footer="720" w:gutter="0"/>
    </w:sectPr>
  </w:body>
</w:document>
</file>