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30a531bb934449" /></Relationships>
</file>

<file path=word/document.xml><?xml version="1.0" encoding="utf-8"?>
<w:document xmlns:w="http://schemas.openxmlformats.org/wordprocessingml/2006/main">
  <w:body>
    <w:p>
      <w:pPr>
        <w:spacing w:before="0" w:after="40" w:line="254" w:lineRule="auto"/>
        <w:jc w:val="center"/>
      </w:pPr>
      <w:r>
        <w:rPr>
          <w:b/>
          <w:rFonts w:ascii="Calibri" w:hAnsi="Calibri"/>
          <w:sz w:val="44"/>
          <w:color w:val="1F4E79"/>
          <w:spacing w:val="30"/>
        </w:rPr>
        <w:t xml:space="preserve">[YOUR NAME]</w:t>
      </w:r>
    </w:p>
    <w:p>
      <w:pPr>
        <w:spacing w:before="0" w:after="60" w:line="254" w:lineRule="auto"/>
      </w:pPr>
      <w:r>
        <w:rPr>
          <w:rFonts w:ascii="Calibri" w:hAnsi="Calibri"/>
          <w:sz w:val="22"/>
          <w:color w:val="1A1A1A"/>
        </w:rPr>
        <w:t xml:space="preserve">[City, State] · [email@example.com] · [phone] · [linkedin.com/in/you]</w:t>
      </w: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PROFESSIONAL SUMMARY</w:t>
      </w:r>
    </w:p>
    <w:p>
      <w:pPr>
        <w:spacing w:before="0" w:after="60" w:line="254" w:lineRule="auto"/>
      </w:pPr>
      <w:r>
        <w:rPr>
          <w:rFonts w:ascii="Calibri" w:hAnsi="Calibri"/>
          <w:sz w:val="22"/>
          <w:color w:val="1A1A1A"/>
        </w:rPr>
        <w:t xml:space="preserve">Results-driven Site Reliability Engineer with 6+ years of experience designing, automating, and maintaining highly available distributed systems across multi-cloud environments. Proven track record of reducing incident response times, improving system reliability, and driving infrastructure-as-code adoption at scale. Brings a reliability-focused mindset, strong ownership culture, and a data-driven approach to decision making. Thrives in fast-paced environments requiring cross-functional collaboration, on-call coordination, and strategic thinking to balance velocity with stability.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KEY SKILLS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Cloud Platforms:</w:t>
      </w:r>
      <w:r>
        <w:rPr>
          <w:rFonts w:ascii="Calibri" w:hAnsi="Calibri"/>
          <w:sz w:val="22"/>
          <w:color w:val="1A1A1A"/>
        </w:rPr>
        <w:t xml:space="preserve"> AWS, Azure, GCP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Container Orchestration:</w:t>
      </w:r>
      <w:r>
        <w:rPr>
          <w:rFonts w:ascii="Calibri" w:hAnsi="Calibri"/>
          <w:sz w:val="22"/>
          <w:color w:val="1A1A1A"/>
        </w:rPr>
        <w:t xml:space="preserve"> Kubernetes, Docker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Infrastructure as Code:</w:t>
      </w:r>
      <w:r>
        <w:rPr>
          <w:rFonts w:ascii="Calibri" w:hAnsi="Calibri"/>
          <w:sz w:val="22"/>
          <w:color w:val="1A1A1A"/>
        </w:rPr>
        <w:t xml:space="preserve"> Terraform, Ansible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CI/CD &amp; Automation:</w:t>
      </w:r>
      <w:r>
        <w:rPr>
          <w:rFonts w:ascii="Calibri" w:hAnsi="Calibri"/>
          <w:sz w:val="22"/>
          <w:color w:val="1A1A1A"/>
        </w:rPr>
        <w:t xml:space="preserve"> GitHub Actions, Jenkins, Azure DevOps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Observability:</w:t>
      </w:r>
      <w:r>
        <w:rPr>
          <w:rFonts w:ascii="Calibri" w:hAnsi="Calibri"/>
          <w:sz w:val="22"/>
          <w:color w:val="1A1A1A"/>
        </w:rPr>
        <w:t xml:space="preserve"> Prometheus, Grafana, Dynatrace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Scripting &amp; Programming:</w:t>
      </w:r>
      <w:r>
        <w:rPr>
          <w:rFonts w:ascii="Calibri" w:hAnsi="Calibri"/>
          <w:sz w:val="22"/>
          <w:color w:val="1A1A1A"/>
        </w:rPr>
        <w:t xml:space="preserve"> Python, Bash, Linux administration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Workflow Orchestration:</w:t>
      </w:r>
      <w:r>
        <w:rPr>
          <w:rFonts w:ascii="Calibri" w:hAnsi="Calibri"/>
          <w:sz w:val="22"/>
          <w:color w:val="1A1A1A"/>
        </w:rPr>
        <w:t xml:space="preserve"> Apache Airflow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Load Balancing:</w:t>
      </w:r>
      <w:r>
        <w:rPr>
          <w:rFonts w:ascii="Calibri" w:hAnsi="Calibri"/>
          <w:sz w:val="22"/>
          <w:color w:val="1A1A1A"/>
        </w:rPr>
        <w:t xml:space="preserve"> F5 BIG-IP, Broadcom AVI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Incident Management:</w:t>
      </w:r>
      <w:r>
        <w:rPr>
          <w:rFonts w:ascii="Calibri" w:hAnsi="Calibri"/>
          <w:sz w:val="22"/>
          <w:color w:val="1A1A1A"/>
        </w:rPr>
        <w:t xml:space="preserve"> On-call coordination, postmortem facilitation, SLO/SLI/error budget management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Project Tracking:</w:t>
      </w:r>
      <w:r>
        <w:rPr>
          <w:rFonts w:ascii="Calibri" w:hAnsi="Calibri"/>
          <w:sz w:val="22"/>
          <w:color w:val="1A1A1A"/>
        </w:rPr>
        <w:t xml:space="preserve"> Jira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Competencies:</w:t>
      </w:r>
      <w:r>
        <w:rPr>
          <w:rFonts w:ascii="Calibri" w:hAnsi="Calibri"/>
          <w:sz w:val="22"/>
          <w:color w:val="1A1A1A"/>
        </w:rPr>
        <w:t xml:space="preserve"> Problem-solving, attention to detail, cross-functional teamwork, communication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PROFESSIONAL EXPERIENCE</w:t>
      </w:r>
    </w:p>
    <w:p>
      <w:pPr>
        <w:spacing w:before="120" w:after="20" w:line="254" w:lineRule="auto"/>
      </w:pPr>
      <w:r>
        <w:rPr>
          <w:b/>
          <w:rFonts w:ascii="Calibri" w:hAnsi="Calibri"/>
          <w:sz w:val="22"/>
          <w:color w:val="1A1A1A"/>
        </w:rPr>
        <w:t xml:space="preserve">Senior Site Reliability Engineer — Global Financial Services Firm *(2021 – Present)*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Architected and maintained Kubernetes-based container platform across AWS and GCP, supporting 120+ microservices and achieving 99.97% uptime over 18 consecutive months.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Led Terraform adoption for infrastructure provisioning, reducing environment spin-up time by 65% and eliminating an estimated 40+ hours of manual configuration work per quarter.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Built end-to-end observability stack using Prometheus and Grafana, establishing SLO dashboards that reduced mean time to detect (MTTD) incidents by 38%.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Integrated Dynatrace APM into CI/CD pipelines via GitHub Actions and Jenkins, enabling automated performance regression gates that caught 15+ production-impacting issues pre-release.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Coordinated on-call rotations for a team of 8 engineers, facilitating blameless postmortems and driving a 30% reduction in repeat incidents over 12 months.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Collaborated cross-functionally with development, security, and network teams to implement F5 BIG-IP and Broadcom AVI load balancing policies, improving traffic reliability during peak load events.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Championed data-driven decision making by presenting monthly reliability metrics and error budget burn reports to engineering leadership, directly influencing release cadence strategy.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120" w:after="20" w:line="254" w:lineRule="auto"/>
      </w:pPr>
      <w:r>
        <w:rPr>
          <w:b/>
          <w:rFonts w:ascii="Calibri" w:hAnsi="Calibri"/>
          <w:sz w:val="22"/>
          <w:color w:val="1A1A1A"/>
        </w:rPr>
        <w:t xml:space="preserve">Site Reliability Engineer — Mid-Market E-Commerce Platform *(2019 – 2021)*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Designed and maintained CI/CD pipelines using Azure DevOps and Jenkins across a hybrid Azure and AWS environment, reducing deployment lead time from 4 days to under 6 hours.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Automated configuration management for 300+ Linux servers using Ansible playbooks, cutting configuration drift incidents by 52%.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Containerized 25 legacy applications using Docker and migrated workloads to Kubernetes, reducing infrastructure costs by approximately $180K annually.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Developed Python-based automation scripts for log parsing, alerting, and self-healing runbooks, decreasing on-call alert noise by 45%.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Orchestrated data pipeline reliability improvements using Apache Airflow, increasing pipeline success rates from 91% to 98.6%.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Participated in 24/7 on-call rotation, maintaining an average incident acknowledgment time under 4 minutes and consistently meeting SLA commitments.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120" w:after="20" w:line="254" w:lineRule="auto"/>
      </w:pPr>
      <w:r>
        <w:rPr>
          <w:b/>
          <w:rFonts w:ascii="Calibri" w:hAnsi="Calibri"/>
          <w:sz w:val="22"/>
          <w:color w:val="1A1A1A"/>
        </w:rPr>
        <w:t xml:space="preserve">Junior Systems Engineer — Regional Healthcare Technology Provider *(2018 – 2019)*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Supported Linux server administration and monitoring for HIPAA-compliant infrastructure serving 50+ hospital clients.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Assisted in deploying Prometheus alerting rules and Grafana dashboards, improving visibility into system health for the operations team.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Contributed to early-stage Terraform templates for cloud resource provisioning on AWS, accelerating team onboarding to infrastructure-as-code practices.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EDUCATION</w:t>
      </w:r>
    </w:p>
    <w:p>
      <w:pPr>
        <w:spacing w:before="0" w:after="60" w:line="254" w:lineRule="auto"/>
      </w:pPr>
      <w:r>
        <w:rPr>
          <w:b/>
          <w:rFonts w:ascii="Calibri" w:hAnsi="Calibri"/>
          <w:sz w:val="22"/>
          <w:color w:val="1A1A1A"/>
        </w:rPr>
        <w:t xml:space="preserve">Bachelor of Science, Computer Science</w:t>
      </w:r>
    </w:p>
    <w:p>
      <w:pPr>
        <w:spacing w:before="0" w:after="60" w:line="254" w:lineRule="auto"/>
      </w:pPr>
      <w:r>
        <w:rPr>
          <w:rFonts w:ascii="Calibri" w:hAnsi="Calibri"/>
          <w:sz w:val="22"/>
          <w:color w:val="1A1A1A"/>
        </w:rPr>
        <w:t xml:space="preserve">State University System — College of Engineering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CERTIFICATIONS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AWS Certified DevOps Engineer – Professional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Certified Kubernetes Administrator (CKA)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HashiCorp Certified: Terraform Associate</w:t>
      </w:r>
    </w:p>
    <w:sectPr>
      <w:pgSz w:w="12240" w:h="15840"/>
      <w:pgMar w:top="720" w:right="720" w:bottom="720" w:left="720" w:header="720" w:footer="720" w:gutter="0"/>
    </w:sectPr>
  </w:body>
</w:document>
</file>