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39c8526f7482d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Technical Program Manager with 9+ years of experience leading complex, cross-functional technology programs from inception through delivery. Proven track record of driving Agile delivery across distributed engineering teams, managing program governance for cloud-native initiatives, and aligning technical execution with strategic business objectives. Skilled at influencing without authority, communicating risk to executive stakeholders, and navigating regulatory and compliance requirements in fast-paced environments. Adept at bridging the gap between technical teams and business leadership to deliver measurable outcomes on time and within scope.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Agile Delivery &amp; Scrum Facilitation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Program Governance &amp; Project Planning and Execution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Risk Management &amp; Vulnerability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Stakeholder Management &amp; Executive Communication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Cloud Platforms: AWS, Azure, Google Cloud Platform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API Development/Management (Apigee, API Gateway)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DevSecOps Practices &amp; Pipeline Oversight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Docker &amp; Kubernetes Orchestration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Cross-Functional Team Leadership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Change Management &amp; Organizational Alignment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Regulatory/Compliance Knowledge (SOC 2, FedRAMP, HIPAA)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Jira &amp; Confluence Program Tracking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Technical Program Manager — Enterprise Financial Services Firm (5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end-to-end program governance for a multi-year cloud migration initiative moving 40+ legacy applications to AWS and Azure, delivering the program 6 weeks ahead of schedule and reducing infrastructure costs by 22%.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a portfolio of 8 concurrent Agile delivery workstreams, coordinating across engineering, security, compliance, and product teams to maintain alignment and resolve cross-functional blockers.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Established a risk management framework that standardized risk identification, scoring, and escalation across all programs, reducing unplanned scope changes by 31%.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InfoSec to integrate DevSecOps practices into CI/CD pipelines, driving a 40% reduction in critical vulnerability backlog within 12 months.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Facilitated quarterly program reviews with C-suite and board-level stakeholders, translating complex technical risks into clear business impact narratives.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Oversaw API management modernization using Apigee and API Gateway, enabling 15 new third-party integrations and improving developer onboarding time by 35%.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Technical Program Manager — Mid-Market SaaS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Directed project planning and execution for a platform re-architecture onto Google Cloud Platform using Kubernetes and Docker, supporting a 3× increase in customer throughput with no degradation in SLA performance.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Implemented Jira and Confluence-based program tracking standards across 6 engineering squads, improving sprint predictability from 61% to 84% within two quarters.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stakeholder relationships across product, sales, legal, and engineering to deliver a SOC 2 Type II compliance program on a compressed 9-month timeline.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Championed change management processes during a company-wide Agile transformation, coaching 4 new Scrum Masters and facilitating adoption across 120+ team members.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Identified and mitigated a critical third-party API dependency risk 8 weeks before a major product launch, preventing an estimated $1.2M revenue impact.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Associate Technical Program Manager — Regional Healthcare Technology Provider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program governance for HIPAA-compliant cloud infrastructure projects, coordinating deliverables across security, compliance, and development teams.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program documentation in Confluence and tracked sprint velocity, dependency mapping, and milestone reporting in Jira for a 25-person engineering organization.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vulnerability management triage processes, helping reduce mean time to remediation for high-severity findings by 28%.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Information Systems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— College of Engineering and Technology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Project Management Professional (PMP) — PMI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SAFe 6 Agilist — Scaled Agile, Inc.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AWS Certified Cloud Practitioner — Amazon Web Services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Certified Scrum Master (CSM) — Scrum Alliance</w:t>
      </w:r>
    </w:p>
    <w:sectPr>
      <w:pgSz w:w="12240" w:h="15840"/>
      <w:pgMar w:top="720" w:right="720" w:bottom="720" w:left="720" w:header="720" w:footer="720" w:gutter="0"/>
    </w:sectPr>
  </w:body>
</w:document>
</file>